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DBF" w:rsidRPr="00B30DBF" w:rsidRDefault="00100CE4" w:rsidP="00B30DBF">
      <w:pPr>
        <w:pStyle w:val="a3"/>
        <w:spacing w:line="276" w:lineRule="auto"/>
        <w:ind w:firstLine="284"/>
        <w:jc w:val="center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t>Профилактика суицидального поведения у несовершеннолетних</w:t>
      </w:r>
    </w:p>
    <w:p w:rsidR="00100CE4" w:rsidRPr="00D96C94" w:rsidRDefault="00100CE4" w:rsidP="00100CE4">
      <w:pPr>
        <w:pStyle w:val="a3"/>
        <w:spacing w:line="276" w:lineRule="auto"/>
        <w:ind w:firstLine="284"/>
        <w:rPr>
          <w:bCs/>
          <w:sz w:val="24"/>
          <w:szCs w:val="24"/>
          <w:lang w:val="ru-RU"/>
        </w:rPr>
      </w:pPr>
      <w:r w:rsidRPr="00D96C94">
        <w:rPr>
          <w:bCs/>
          <w:sz w:val="24"/>
          <w:szCs w:val="24"/>
          <w:lang w:val="ru-RU"/>
        </w:rPr>
        <w:t>Самоубийство или суицид – осознанное лишение себя жизни.</w:t>
      </w:r>
    </w:p>
    <w:p w:rsidR="00100CE4" w:rsidRPr="00D96C94" w:rsidRDefault="00100CE4" w:rsidP="00100CE4">
      <w:pPr>
        <w:pStyle w:val="a3"/>
        <w:spacing w:line="276" w:lineRule="auto"/>
        <w:ind w:firstLine="284"/>
        <w:rPr>
          <w:bCs/>
          <w:sz w:val="24"/>
          <w:szCs w:val="24"/>
          <w:lang w:val="ru-RU"/>
        </w:rPr>
      </w:pPr>
      <w:r w:rsidRPr="00D96C94">
        <w:rPr>
          <w:bCs/>
          <w:sz w:val="24"/>
          <w:szCs w:val="24"/>
          <w:lang w:val="ru-RU"/>
        </w:rPr>
        <w:t>Существует и другой термин – суицидальное поведение. Это понятие более широкое и помимо суицида включает в себя суицидальные покушения, попытки и проявления.</w:t>
      </w:r>
    </w:p>
    <w:p w:rsidR="00100CE4" w:rsidRPr="00D96C94" w:rsidRDefault="00100CE4" w:rsidP="00100CE4">
      <w:pPr>
        <w:pStyle w:val="a3"/>
        <w:spacing w:line="276" w:lineRule="auto"/>
        <w:ind w:firstLine="284"/>
        <w:rPr>
          <w:bCs/>
          <w:sz w:val="24"/>
          <w:szCs w:val="24"/>
          <w:lang w:val="ru-RU"/>
        </w:rPr>
      </w:pPr>
      <w:r w:rsidRPr="00D96C94">
        <w:rPr>
          <w:bCs/>
          <w:sz w:val="24"/>
          <w:szCs w:val="24"/>
          <w:lang w:val="ru-RU"/>
        </w:rPr>
        <w:t xml:space="preserve">К покушениям относят те суицидальные акты, которые не закончились летально, по причине своевременной помощи </w:t>
      </w:r>
      <w:proofErr w:type="spellStart"/>
      <w:r w:rsidRPr="00D96C94">
        <w:rPr>
          <w:bCs/>
          <w:sz w:val="24"/>
          <w:szCs w:val="24"/>
          <w:lang w:val="ru-RU"/>
        </w:rPr>
        <w:t>суициденту</w:t>
      </w:r>
      <w:proofErr w:type="spellEnd"/>
      <w:r w:rsidRPr="00D96C94">
        <w:rPr>
          <w:bCs/>
          <w:sz w:val="24"/>
          <w:szCs w:val="24"/>
          <w:lang w:val="ru-RU"/>
        </w:rPr>
        <w:t>.</w:t>
      </w:r>
    </w:p>
    <w:p w:rsidR="00100CE4" w:rsidRPr="00D96C94" w:rsidRDefault="00100CE4" w:rsidP="00100CE4">
      <w:pPr>
        <w:pStyle w:val="a3"/>
        <w:spacing w:line="276" w:lineRule="auto"/>
        <w:ind w:firstLine="284"/>
        <w:rPr>
          <w:bCs/>
          <w:sz w:val="24"/>
          <w:szCs w:val="24"/>
          <w:lang w:val="ru-RU"/>
        </w:rPr>
      </w:pPr>
      <w:r w:rsidRPr="00D96C94">
        <w:rPr>
          <w:bCs/>
          <w:sz w:val="24"/>
          <w:szCs w:val="24"/>
          <w:lang w:val="ru-RU"/>
        </w:rPr>
        <w:t xml:space="preserve">Суицидальными попытками считаются все действия, которые может во вред нанести сам себе и своей жизни </w:t>
      </w:r>
      <w:proofErr w:type="spellStart"/>
      <w:r w:rsidRPr="00D96C94">
        <w:rPr>
          <w:bCs/>
          <w:sz w:val="24"/>
          <w:szCs w:val="24"/>
          <w:lang w:val="ru-RU"/>
        </w:rPr>
        <w:t>суицидент</w:t>
      </w:r>
      <w:proofErr w:type="spellEnd"/>
      <w:r w:rsidRPr="00D96C94">
        <w:rPr>
          <w:bCs/>
          <w:sz w:val="24"/>
          <w:szCs w:val="24"/>
          <w:lang w:val="ru-RU"/>
        </w:rPr>
        <w:t>.</w:t>
      </w:r>
    </w:p>
    <w:p w:rsidR="00100CE4" w:rsidRDefault="00100CE4" w:rsidP="00100CE4">
      <w:pPr>
        <w:pStyle w:val="a3"/>
        <w:spacing w:line="276" w:lineRule="auto"/>
        <w:ind w:firstLine="284"/>
        <w:rPr>
          <w:bCs/>
          <w:sz w:val="24"/>
          <w:szCs w:val="24"/>
          <w:lang w:val="ru-RU"/>
        </w:rPr>
      </w:pPr>
      <w:r w:rsidRPr="00D96C94">
        <w:rPr>
          <w:bCs/>
          <w:sz w:val="24"/>
          <w:szCs w:val="24"/>
          <w:lang w:val="ru-RU"/>
        </w:rPr>
        <w:t>К суицидальным проявлениям относят суицидальные мысли, намеки и высказывания, не сопровождающиеся какими-либо действиями, но направленными на лишение себя жизни.</w:t>
      </w:r>
    </w:p>
    <w:p w:rsidR="00100CE4" w:rsidRPr="00100CE4" w:rsidRDefault="00100CE4" w:rsidP="00100CE4">
      <w:pPr>
        <w:jc w:val="lef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15CFBB0">
            <wp:extent cx="2646045" cy="2249805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24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CE4" w:rsidRPr="00D96C94" w:rsidRDefault="00100CE4" w:rsidP="00100CE4">
      <w:pPr>
        <w:shd w:val="clear" w:color="auto" w:fill="FFFFFF"/>
        <w:spacing w:after="0" w:line="300" w:lineRule="atLeast"/>
        <w:jc w:val="center"/>
        <w:rPr>
          <w:color w:val="auto"/>
          <w:kern w:val="0"/>
          <w:sz w:val="28"/>
          <w:szCs w:val="24"/>
          <w:lang w:val="ru-RU" w:eastAsia="ru-RU"/>
        </w:rPr>
      </w:pPr>
      <w:r w:rsidRPr="00D96C94">
        <w:rPr>
          <w:b/>
          <w:color w:val="222426"/>
          <w:kern w:val="0"/>
          <w:sz w:val="28"/>
          <w:szCs w:val="24"/>
          <w:lang w:val="ru-RU" w:eastAsia="ru-RU"/>
        </w:rPr>
        <w:t>Как распознать суицидальное поведение у ребенка?</w:t>
      </w:r>
    </w:p>
    <w:p w:rsidR="00100CE4" w:rsidRDefault="00100CE4" w:rsidP="00100CE4">
      <w:pPr>
        <w:shd w:val="clear" w:color="auto" w:fill="FFFFFF"/>
        <w:spacing w:after="0" w:line="300" w:lineRule="atLeast"/>
        <w:rPr>
          <w:color w:val="222426"/>
          <w:kern w:val="0"/>
          <w:sz w:val="24"/>
          <w:szCs w:val="24"/>
          <w:lang w:val="ru-RU" w:eastAsia="ru-RU"/>
        </w:rPr>
      </w:pPr>
      <w:r>
        <w:rPr>
          <w:color w:val="222426"/>
          <w:kern w:val="0"/>
          <w:sz w:val="24"/>
          <w:szCs w:val="24"/>
          <w:u w:val="single"/>
          <w:lang w:val="ru-RU" w:eastAsia="ru-RU"/>
        </w:rPr>
        <w:t>Признаки замышляемого суицида:</w:t>
      </w:r>
      <w:r w:rsidRPr="00D96C94">
        <w:rPr>
          <w:color w:val="222426"/>
          <w:kern w:val="0"/>
          <w:sz w:val="24"/>
          <w:szCs w:val="24"/>
          <w:u w:val="single"/>
          <w:lang w:val="ru-RU" w:eastAsia="ru-RU"/>
        </w:rPr>
        <w:t xml:space="preserve"> </w:t>
      </w:r>
      <w:r w:rsidRPr="00D96C94">
        <w:rPr>
          <w:color w:val="222426"/>
          <w:kern w:val="0"/>
          <w:sz w:val="24"/>
          <w:szCs w:val="24"/>
          <w:lang w:val="ru-RU" w:eastAsia="ru-RU"/>
        </w:rPr>
        <w:t>разговоры на тему смерти, гибели, катастроф, часто снятся сны суицидального характера, появляется интерес к орудиям лишения себя жизни, письма или разговоры прощального характера.</w:t>
      </w:r>
    </w:p>
    <w:p w:rsidR="00100CE4" w:rsidRPr="00D96C94" w:rsidRDefault="00100CE4" w:rsidP="00100CE4">
      <w:pPr>
        <w:shd w:val="clear" w:color="auto" w:fill="FFFFFF"/>
        <w:spacing w:after="0" w:line="300" w:lineRule="atLeast"/>
        <w:rPr>
          <w:color w:val="222426"/>
          <w:kern w:val="0"/>
          <w:sz w:val="24"/>
          <w:szCs w:val="24"/>
          <w:lang w:val="ru-RU" w:eastAsia="ru-RU"/>
        </w:rPr>
      </w:pPr>
      <w:r w:rsidRPr="00D96C94">
        <w:rPr>
          <w:color w:val="222426"/>
          <w:kern w:val="0"/>
          <w:sz w:val="24"/>
          <w:szCs w:val="24"/>
          <w:u w:val="single"/>
          <w:lang w:val="ru-RU" w:eastAsia="ru-RU"/>
        </w:rPr>
        <w:t>Наличие опыта самоубийства в прошлом</w:t>
      </w:r>
      <w:r>
        <w:rPr>
          <w:color w:val="222426"/>
          <w:kern w:val="0"/>
          <w:sz w:val="24"/>
          <w:szCs w:val="24"/>
          <w:u w:val="single"/>
          <w:lang w:val="ru-RU" w:eastAsia="ru-RU"/>
        </w:rPr>
        <w:t>:</w:t>
      </w:r>
      <w:r>
        <w:rPr>
          <w:color w:val="222426"/>
          <w:kern w:val="0"/>
          <w:sz w:val="24"/>
          <w:szCs w:val="24"/>
          <w:lang w:val="ru-RU" w:eastAsia="ru-RU"/>
        </w:rPr>
        <w:t xml:space="preserve"> случаи суицида в семье, </w:t>
      </w:r>
      <w:r w:rsidRPr="00D96C94">
        <w:rPr>
          <w:color w:val="222426"/>
          <w:kern w:val="0"/>
          <w:sz w:val="24"/>
          <w:szCs w:val="24"/>
          <w:lang w:val="ru-RU" w:eastAsia="ru-RU"/>
        </w:rPr>
        <w:t>пример подражания, склонность к бескомпромиссным решениям и поступкам, деление мира на чёрное и белое.</w:t>
      </w:r>
    </w:p>
    <w:p w:rsidR="00100CE4" w:rsidRPr="00D96C94" w:rsidRDefault="00100CE4" w:rsidP="00100CE4">
      <w:pPr>
        <w:shd w:val="clear" w:color="auto" w:fill="FFFFFF"/>
        <w:spacing w:after="0" w:line="300" w:lineRule="atLeast"/>
        <w:rPr>
          <w:color w:val="222426"/>
          <w:kern w:val="0"/>
          <w:sz w:val="24"/>
          <w:szCs w:val="24"/>
          <w:lang w:val="ru-RU" w:eastAsia="ru-RU"/>
        </w:rPr>
      </w:pPr>
      <w:r w:rsidRPr="00D96C94">
        <w:rPr>
          <w:color w:val="222426"/>
          <w:kern w:val="0"/>
          <w:sz w:val="24"/>
          <w:szCs w:val="24"/>
          <w:u w:val="single"/>
          <w:lang w:val="ru-RU" w:eastAsia="ru-RU"/>
        </w:rPr>
        <w:t xml:space="preserve">Объективная </w:t>
      </w:r>
      <w:r>
        <w:rPr>
          <w:color w:val="222426"/>
          <w:kern w:val="0"/>
          <w:sz w:val="24"/>
          <w:szCs w:val="24"/>
          <w:u w:val="single"/>
          <w:lang w:val="ru-RU" w:eastAsia="ru-RU"/>
        </w:rPr>
        <w:t>тяжесть жизненных обстоятельств:</w:t>
      </w:r>
      <w:r>
        <w:rPr>
          <w:color w:val="222426"/>
          <w:kern w:val="0"/>
          <w:sz w:val="24"/>
          <w:szCs w:val="24"/>
          <w:lang w:val="ru-RU" w:eastAsia="ru-RU"/>
        </w:rPr>
        <w:t xml:space="preserve"> </w:t>
      </w:r>
      <w:r w:rsidRPr="00D96C94">
        <w:rPr>
          <w:color w:val="222426"/>
          <w:kern w:val="0"/>
          <w:sz w:val="24"/>
          <w:szCs w:val="24"/>
          <w:lang w:val="ru-RU" w:eastAsia="ru-RU"/>
        </w:rPr>
        <w:t>плохая успеваемость в школе, конфликты в межличностных отношениях, неблагополучная семья, потеря близкого, общественное отвержение, тяжёлое заболевание.</w:t>
      </w:r>
    </w:p>
    <w:p w:rsidR="00100CE4" w:rsidRDefault="00100CE4" w:rsidP="00100CE4">
      <w:pPr>
        <w:shd w:val="clear" w:color="auto" w:fill="FFFFFF"/>
        <w:spacing w:after="0" w:line="300" w:lineRule="atLeast"/>
        <w:rPr>
          <w:color w:val="222426"/>
          <w:kern w:val="0"/>
          <w:sz w:val="24"/>
          <w:szCs w:val="24"/>
          <w:lang w:val="ru-RU" w:eastAsia="ru-RU"/>
        </w:rPr>
      </w:pPr>
      <w:r w:rsidRPr="00D96C94">
        <w:rPr>
          <w:color w:val="222426"/>
          <w:kern w:val="0"/>
          <w:sz w:val="24"/>
          <w:szCs w:val="24"/>
          <w:u w:val="single"/>
          <w:lang w:val="ru-RU" w:eastAsia="ru-RU"/>
        </w:rPr>
        <w:t xml:space="preserve">Снижение ресурсов личности позволяющих противостоять трудностям: </w:t>
      </w:r>
      <w:r w:rsidRPr="00D96C94">
        <w:rPr>
          <w:color w:val="222426"/>
          <w:kern w:val="0"/>
          <w:sz w:val="24"/>
          <w:szCs w:val="24"/>
          <w:lang w:val="ru-RU" w:eastAsia="ru-RU"/>
        </w:rPr>
        <w:t>депрессия, апатия, стрессовые и напряженные состояния, беспомощность, истощённость физического или психического плана, неопытность, неумение преодолевать трудности и т.д.</w:t>
      </w:r>
    </w:p>
    <w:p w:rsidR="00100CE4" w:rsidRDefault="00100CE4" w:rsidP="00100CE4">
      <w:pPr>
        <w:pStyle w:val="a3"/>
        <w:spacing w:line="276" w:lineRule="auto"/>
        <w:ind w:left="720"/>
        <w:rPr>
          <w:bCs/>
          <w:color w:val="auto"/>
          <w:kern w:val="0"/>
          <w:sz w:val="24"/>
          <w:szCs w:val="24"/>
          <w:lang w:val="ru-RU" w:eastAsia="ru-RU"/>
        </w:rPr>
      </w:pPr>
    </w:p>
    <w:p w:rsidR="00100CE4" w:rsidRPr="00100CE4" w:rsidRDefault="00100CE4" w:rsidP="00100CE4">
      <w:pPr>
        <w:pStyle w:val="a3"/>
        <w:ind w:left="284"/>
        <w:jc w:val="center"/>
        <w:rPr>
          <w:b/>
          <w:sz w:val="28"/>
          <w:szCs w:val="24"/>
          <w:shd w:val="clear" w:color="auto" w:fill="FFFFFF"/>
          <w:lang w:val="ru-RU"/>
        </w:rPr>
      </w:pPr>
      <w:r w:rsidRPr="00F7596C">
        <w:rPr>
          <w:b/>
          <w:sz w:val="28"/>
          <w:szCs w:val="24"/>
          <w:shd w:val="clear" w:color="auto" w:fill="FFFFFF"/>
          <w:lang w:val="ru-RU"/>
        </w:rPr>
        <w:t>Симптомы, по которым можно определить готовность несовершеннолетнего к суициду:</w:t>
      </w:r>
    </w:p>
    <w:p w:rsidR="00100CE4" w:rsidRDefault="00100CE4" w:rsidP="00100CE4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  <w:shd w:val="clear" w:color="auto" w:fill="FFFFFF"/>
          <w:lang w:val="ru-RU"/>
        </w:rPr>
      </w:pPr>
      <w:r w:rsidRPr="00F7596C">
        <w:rPr>
          <w:sz w:val="24"/>
          <w:szCs w:val="24"/>
          <w:shd w:val="clear" w:color="auto" w:fill="FFFFFF"/>
          <w:lang w:val="ru-RU"/>
        </w:rPr>
        <w:t>тревожно-</w:t>
      </w:r>
      <w:proofErr w:type="spellStart"/>
      <w:r w:rsidRPr="00F7596C">
        <w:rPr>
          <w:sz w:val="24"/>
          <w:szCs w:val="24"/>
          <w:shd w:val="clear" w:color="auto" w:fill="FFFFFF"/>
          <w:lang w:val="ru-RU"/>
        </w:rPr>
        <w:t>ажитированное</w:t>
      </w:r>
      <w:proofErr w:type="spellEnd"/>
      <w:r w:rsidRPr="00F7596C">
        <w:rPr>
          <w:sz w:val="24"/>
          <w:szCs w:val="24"/>
          <w:shd w:val="clear" w:color="auto" w:fill="FFFFFF"/>
          <w:lang w:val="ru-RU"/>
        </w:rPr>
        <w:t xml:space="preserve"> поведение (подъем энергии с проявлениями суеты, спешки);</w:t>
      </w:r>
    </w:p>
    <w:p w:rsidR="00100CE4" w:rsidRDefault="00100CE4" w:rsidP="00100CE4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  <w:shd w:val="clear" w:color="auto" w:fill="FFFFFF"/>
          <w:lang w:val="ru-RU"/>
        </w:rPr>
      </w:pPr>
      <w:r w:rsidRPr="00F7596C">
        <w:rPr>
          <w:sz w:val="24"/>
          <w:szCs w:val="24"/>
          <w:shd w:val="clear" w:color="auto" w:fill="FFFFFF"/>
          <w:lang w:val="ru-RU"/>
        </w:rPr>
        <w:t>затяжные нарушения сна и аппетита подростка (бессонница, чрезмерно долгий сон, «обжорство», голодовка);</w:t>
      </w:r>
    </w:p>
    <w:p w:rsidR="00100CE4" w:rsidRDefault="00100CE4" w:rsidP="00100CE4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  <w:shd w:val="clear" w:color="auto" w:fill="FFFFFF"/>
          <w:lang w:val="ru-RU"/>
        </w:rPr>
      </w:pPr>
      <w:r w:rsidRPr="00F7596C">
        <w:rPr>
          <w:sz w:val="24"/>
          <w:szCs w:val="24"/>
          <w:shd w:val="clear" w:color="auto" w:fill="FFFFFF"/>
          <w:lang w:val="ru-RU"/>
        </w:rPr>
        <w:t>напряжение аффекта (не мотивированная агрессия, злость, ярость, драки, ссоры);</w:t>
      </w:r>
    </w:p>
    <w:p w:rsidR="00100CE4" w:rsidRDefault="00100CE4" w:rsidP="00100CE4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  <w:shd w:val="clear" w:color="auto" w:fill="FFFFFF"/>
          <w:lang w:val="ru-RU"/>
        </w:rPr>
      </w:pPr>
      <w:r w:rsidRPr="00F7596C">
        <w:rPr>
          <w:sz w:val="24"/>
          <w:szCs w:val="24"/>
          <w:shd w:val="clear" w:color="auto" w:fill="FFFFFF"/>
          <w:lang w:val="ru-RU"/>
        </w:rPr>
        <w:t xml:space="preserve">депрессия, апатия, безмолвие (бессмысленность бытия, пассивность, </w:t>
      </w:r>
      <w:proofErr w:type="spellStart"/>
      <w:r w:rsidRPr="00F7596C">
        <w:rPr>
          <w:sz w:val="24"/>
          <w:szCs w:val="24"/>
          <w:shd w:val="clear" w:color="auto" w:fill="FFFFFF"/>
          <w:lang w:val="ru-RU"/>
        </w:rPr>
        <w:t>безэмоциональность</w:t>
      </w:r>
      <w:proofErr w:type="spellEnd"/>
      <w:r w:rsidRPr="00F7596C">
        <w:rPr>
          <w:sz w:val="24"/>
          <w:szCs w:val="24"/>
          <w:shd w:val="clear" w:color="auto" w:fill="FFFFFF"/>
          <w:lang w:val="ru-RU"/>
        </w:rPr>
        <w:t>, нет интереса ни к чему, пессимизм);</w:t>
      </w:r>
    </w:p>
    <w:p w:rsidR="00100CE4" w:rsidRDefault="00100CE4" w:rsidP="00100CE4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  <w:shd w:val="clear" w:color="auto" w:fill="FFFFFF"/>
          <w:lang w:val="ru-RU"/>
        </w:rPr>
      </w:pPr>
      <w:r w:rsidRPr="00F7596C">
        <w:rPr>
          <w:sz w:val="24"/>
          <w:szCs w:val="24"/>
          <w:shd w:val="clear" w:color="auto" w:fill="FFFFFF"/>
          <w:lang w:val="ru-RU"/>
        </w:rPr>
        <w:t>выраженное чувство несостоятельности, вины, стыда за себя, отчетливая неуверенность в себе, комплексы, постоянство одиночества;</w:t>
      </w:r>
    </w:p>
    <w:p w:rsidR="00100CE4" w:rsidRDefault="00100CE4" w:rsidP="00100CE4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  <w:shd w:val="clear" w:color="auto" w:fill="FFFFFF"/>
          <w:lang w:val="ru-RU"/>
        </w:rPr>
      </w:pPr>
      <w:r w:rsidRPr="00F7596C">
        <w:rPr>
          <w:sz w:val="24"/>
          <w:szCs w:val="24"/>
          <w:shd w:val="clear" w:color="auto" w:fill="FFFFFF"/>
          <w:lang w:val="ru-RU"/>
        </w:rPr>
        <w:lastRenderedPageBreak/>
        <w:t xml:space="preserve">тяжело протекающий </w:t>
      </w:r>
      <w:proofErr w:type="spellStart"/>
      <w:r w:rsidRPr="00F7596C">
        <w:rPr>
          <w:sz w:val="24"/>
          <w:szCs w:val="24"/>
          <w:shd w:val="clear" w:color="auto" w:fill="FFFFFF"/>
          <w:lang w:val="ru-RU"/>
        </w:rPr>
        <w:t>пубертат</w:t>
      </w:r>
      <w:proofErr w:type="spellEnd"/>
      <w:r w:rsidRPr="00F7596C">
        <w:rPr>
          <w:sz w:val="24"/>
          <w:szCs w:val="24"/>
          <w:shd w:val="clear" w:color="auto" w:fill="FFFFFF"/>
          <w:lang w:val="ru-RU"/>
        </w:rPr>
        <w:t xml:space="preserve"> (различные болезни, нервно-психические нарушения, гормональный фон);</w:t>
      </w:r>
    </w:p>
    <w:p w:rsidR="00100CE4" w:rsidRDefault="00100CE4" w:rsidP="00100CE4">
      <w:pPr>
        <w:pStyle w:val="a3"/>
        <w:numPr>
          <w:ilvl w:val="0"/>
          <w:numId w:val="6"/>
        </w:numPr>
        <w:spacing w:line="276" w:lineRule="auto"/>
        <w:rPr>
          <w:sz w:val="24"/>
          <w:szCs w:val="24"/>
          <w:shd w:val="clear" w:color="auto" w:fill="FFFFFF"/>
          <w:lang w:val="ru-RU"/>
        </w:rPr>
      </w:pPr>
      <w:r w:rsidRPr="00F7596C">
        <w:rPr>
          <w:sz w:val="24"/>
          <w:szCs w:val="24"/>
          <w:shd w:val="clear" w:color="auto" w:fill="FFFFFF"/>
          <w:lang w:val="ru-RU"/>
        </w:rPr>
        <w:t>ссоры со сверстниками, несчастная любовь, потеря близкого, резкие изменения во внешности и поведении;</w:t>
      </w:r>
    </w:p>
    <w:p w:rsidR="00100CE4" w:rsidRPr="00100CE4" w:rsidRDefault="00100CE4" w:rsidP="00100CE4">
      <w:pPr>
        <w:pStyle w:val="a3"/>
        <w:spacing w:line="276" w:lineRule="auto"/>
        <w:ind w:left="720"/>
        <w:rPr>
          <w:bCs/>
          <w:color w:val="auto"/>
          <w:kern w:val="0"/>
          <w:sz w:val="24"/>
          <w:szCs w:val="24"/>
          <w:lang w:val="ru-RU" w:eastAsia="ru-RU"/>
        </w:rPr>
      </w:pPr>
      <w:r w:rsidRPr="00F7596C">
        <w:rPr>
          <w:sz w:val="24"/>
          <w:szCs w:val="24"/>
          <w:shd w:val="clear" w:color="auto" w:fill="FFFFFF"/>
          <w:lang w:val="ru-RU"/>
        </w:rPr>
        <w:t>употребление алкоголя, токсикомания, наркомания</w:t>
      </w:r>
    </w:p>
    <w:p w:rsidR="00B30DBF" w:rsidRDefault="00B30DBF" w:rsidP="00B30DBF">
      <w:pPr>
        <w:rPr>
          <w:lang w:val="ru-RU"/>
        </w:rPr>
      </w:pPr>
    </w:p>
    <w:p w:rsidR="00100CE4" w:rsidRPr="00100CE4" w:rsidRDefault="00100CE4" w:rsidP="00100CE4">
      <w:pPr>
        <w:pStyle w:val="a3"/>
        <w:spacing w:line="276" w:lineRule="auto"/>
        <w:jc w:val="center"/>
        <w:rPr>
          <w:b/>
          <w:sz w:val="28"/>
          <w:szCs w:val="24"/>
          <w:lang w:val="ru-RU"/>
        </w:rPr>
      </w:pPr>
      <w:r w:rsidRPr="00D52C2B">
        <w:rPr>
          <w:b/>
          <w:sz w:val="28"/>
          <w:szCs w:val="24"/>
          <w:lang w:val="ru-RU"/>
        </w:rPr>
        <w:t>Рекомендации родителям: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Установите с ребенком доверительные отношения, при которых он может поделиться своими проблемами и сомнениями.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Поддерживайте в семье комфортный психологический климат.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Не ругайте ребенка за неправильный выбор, а вместе с ним</w:t>
      </w:r>
      <w:r>
        <w:rPr>
          <w:sz w:val="24"/>
          <w:szCs w:val="24"/>
          <w:lang w:val="ru-RU"/>
        </w:rPr>
        <w:t xml:space="preserve"> обсудите, почему выбор неверен.</w:t>
      </w:r>
      <w:r w:rsidRPr="00D52C2B">
        <w:rPr>
          <w:sz w:val="24"/>
          <w:szCs w:val="24"/>
          <w:lang w:val="ru-RU"/>
        </w:rPr>
        <w:t xml:space="preserve"> 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Хвалите ребенка даже за самые незначительные успехи, формируя позитивную мотивацию.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Никогда не сравнивайте своего ребенка с другими детьми.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Интересуйтесь жизнью ребенка, спросите</w:t>
      </w:r>
      <w:r>
        <w:rPr>
          <w:sz w:val="24"/>
          <w:szCs w:val="24"/>
          <w:lang w:val="ru-RU"/>
        </w:rPr>
        <w:t>,</w:t>
      </w:r>
      <w:r w:rsidRPr="00D52C2B">
        <w:rPr>
          <w:sz w:val="24"/>
          <w:szCs w:val="24"/>
          <w:lang w:val="ru-RU"/>
        </w:rPr>
        <w:t xml:space="preserve"> как прошел день, что нового и интересного было.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Цените откровенность своих детей.</w:t>
      </w:r>
    </w:p>
    <w:p w:rsidR="00100CE4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Не смейтесь над целями и планами детей.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Используйте любую возможность, чтобы показать ребенку свою любовь.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>В ребенка необходимо верить – это главное!</w:t>
      </w:r>
    </w:p>
    <w:p w:rsidR="00100CE4" w:rsidRPr="00D52C2B" w:rsidRDefault="00100CE4" w:rsidP="00100CE4">
      <w:pPr>
        <w:pStyle w:val="a3"/>
        <w:numPr>
          <w:ilvl w:val="0"/>
          <w:numId w:val="7"/>
        </w:numPr>
        <w:spacing w:line="276" w:lineRule="auto"/>
        <w:rPr>
          <w:sz w:val="24"/>
          <w:szCs w:val="24"/>
          <w:lang w:val="ru-RU"/>
        </w:rPr>
      </w:pPr>
      <w:r w:rsidRPr="00D52C2B">
        <w:rPr>
          <w:sz w:val="24"/>
          <w:szCs w:val="24"/>
          <w:lang w:val="ru-RU"/>
        </w:rPr>
        <w:t xml:space="preserve">Если у вас появились сомнения относительно своего ребенка: внешний вид или поведение стали странными, то необходимо обратить на это внимание, возможно, обратиться к специалистам за помощью (педагоги, врачи, психологи и др.). </w:t>
      </w:r>
    </w:p>
    <w:p w:rsidR="00100CE4" w:rsidRPr="00B30DBF" w:rsidRDefault="00100CE4" w:rsidP="00B30DBF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7B21A37" wp14:editId="56A47669">
            <wp:extent cx="2906395" cy="2571750"/>
            <wp:effectExtent l="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0CE4" w:rsidRPr="00B3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76CDE"/>
    <w:multiLevelType w:val="hybridMultilevel"/>
    <w:tmpl w:val="942A917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46C95F8F"/>
    <w:multiLevelType w:val="hybridMultilevel"/>
    <w:tmpl w:val="DCF409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B06CDF"/>
    <w:multiLevelType w:val="multilevel"/>
    <w:tmpl w:val="08D0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FD5D32"/>
    <w:multiLevelType w:val="hybridMultilevel"/>
    <w:tmpl w:val="2C0C5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17AA0"/>
    <w:multiLevelType w:val="hybridMultilevel"/>
    <w:tmpl w:val="9800D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806EB"/>
    <w:multiLevelType w:val="hybridMultilevel"/>
    <w:tmpl w:val="91109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2660DA"/>
    <w:multiLevelType w:val="hybridMultilevel"/>
    <w:tmpl w:val="C3148F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76"/>
    <w:rsid w:val="00100CE4"/>
    <w:rsid w:val="00A90676"/>
    <w:rsid w:val="00B30DBF"/>
    <w:rsid w:val="00C5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72F3B7"/>
  <w15:chartTrackingRefBased/>
  <w15:docId w15:val="{B9A8038E-472C-4E2D-883F-049DA96F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DBF"/>
    <w:pPr>
      <w:spacing w:after="180" w:line="268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DBF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221_mp2</dc:creator>
  <cp:keywords/>
  <dc:description/>
  <cp:lastModifiedBy>221_mp2</cp:lastModifiedBy>
  <cp:revision>3</cp:revision>
  <dcterms:created xsi:type="dcterms:W3CDTF">2020-10-06T06:12:00Z</dcterms:created>
  <dcterms:modified xsi:type="dcterms:W3CDTF">2020-12-01T09:57:00Z</dcterms:modified>
</cp:coreProperties>
</file>